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CD" w:rsidRDefault="00FE21CD" w:rsidP="00FE21CD"/>
    <w:p w:rsidR="00FE21CD" w:rsidRDefault="00FE21CD" w:rsidP="00FE21CD"/>
    <w:p w:rsidR="00FE21CD" w:rsidRDefault="00FE21CD" w:rsidP="00FE21CD"/>
    <w:p w:rsidR="00FE21CD" w:rsidRDefault="00FE21CD" w:rsidP="00FE21CD"/>
    <w:p w:rsidR="00FE21CD" w:rsidRDefault="00FE21CD" w:rsidP="00FE21CD"/>
    <w:p w:rsidR="00FE21CD" w:rsidRDefault="00FE21CD" w:rsidP="00FE21CD">
      <w:pPr>
        <w:pStyle w:val="Overskrift1"/>
        <w:pageBreakBefore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5015692</wp:posOffset>
            </wp:positionH>
            <wp:positionV relativeFrom="margin">
              <wp:posOffset>-809971</wp:posOffset>
            </wp:positionV>
            <wp:extent cx="1418763" cy="1418415"/>
            <wp:effectExtent l="19050" t="0" r="0" b="0"/>
            <wp:wrapNone/>
            <wp:docPr id="2" name="Billede 0" descr="SP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763" cy="14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Sankt Pauls Band - Pressetekst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>En fantastisk sangerinde, en forrygende sanger (der også spiller tuba), en uove</w:t>
      </w:r>
      <w:r w:rsidR="00EB256A">
        <w:rPr>
          <w:rFonts w:ascii="Roboto" w:hAnsi="Roboto"/>
        </w:rPr>
        <w:t>rtruffen dirigent og arrangør, 5</w:t>
      </w:r>
      <w:r>
        <w:rPr>
          <w:rFonts w:ascii="Roboto" w:hAnsi="Roboto"/>
        </w:rPr>
        <w:t xml:space="preserve"> trompeter, 4 basuner, 5 saxofoner, en pianist, </w:t>
      </w:r>
      <w:r w:rsidR="001F6CF0">
        <w:rPr>
          <w:rFonts w:ascii="Roboto" w:hAnsi="Roboto"/>
        </w:rPr>
        <w:t xml:space="preserve">en guitarist, </w:t>
      </w:r>
      <w:r>
        <w:rPr>
          <w:rFonts w:ascii="Roboto" w:hAnsi="Roboto"/>
        </w:rPr>
        <w:t xml:space="preserve">en trommeslager og en kontrabassist. En </w:t>
      </w:r>
      <w:r w:rsidR="00EB256A">
        <w:rPr>
          <w:rFonts w:ascii="Roboto" w:hAnsi="Roboto"/>
        </w:rPr>
        <w:t xml:space="preserve">lydmand </w:t>
      </w:r>
      <w:r>
        <w:rPr>
          <w:rFonts w:ascii="Roboto" w:hAnsi="Roboto"/>
        </w:rPr>
        <w:t xml:space="preserve"> og en fotograf.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 xml:space="preserve">Det er opskriften på Sankt Pauls Band. Bandet så dagens lys i 2002, da den legendariske saxofonist og entertainer H. C. </w:t>
      </w:r>
      <w:proofErr w:type="spellStart"/>
      <w:r>
        <w:rPr>
          <w:rFonts w:ascii="Roboto" w:hAnsi="Roboto"/>
        </w:rPr>
        <w:t>Vartenberg</w:t>
      </w:r>
      <w:proofErr w:type="spellEnd"/>
      <w:r>
        <w:rPr>
          <w:rFonts w:ascii="Roboto" w:hAnsi="Roboto"/>
        </w:rPr>
        <w:t xml:space="preserve"> fik ideen til at starte et </w:t>
      </w:r>
      <w:proofErr w:type="spellStart"/>
      <w:r>
        <w:rPr>
          <w:rFonts w:ascii="Roboto" w:hAnsi="Roboto"/>
        </w:rPr>
        <w:t>big</w:t>
      </w:r>
      <w:proofErr w:type="spellEnd"/>
      <w:r>
        <w:rPr>
          <w:rFonts w:ascii="Roboto" w:hAnsi="Roboto"/>
        </w:rPr>
        <w:t xml:space="preserve"> band.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>Gamle venner og medspillere fra blandt andet Peder Pedersens Big Band meldte sig hurtigt, og snart var Sankt Pauls Band en realitet.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 xml:space="preserve">Drivkraften er en fælles passion for det klassiske </w:t>
      </w:r>
      <w:proofErr w:type="spellStart"/>
      <w:r>
        <w:rPr>
          <w:rFonts w:ascii="Roboto" w:hAnsi="Roboto"/>
        </w:rPr>
        <w:t>big</w:t>
      </w:r>
      <w:proofErr w:type="spellEnd"/>
      <w:r>
        <w:rPr>
          <w:rFonts w:ascii="Roboto" w:hAnsi="Roboto"/>
        </w:rPr>
        <w:t xml:space="preserve"> band-repertoire. Med afstikkere til nyere kompositioner: Selv Lennon/McCartn</w:t>
      </w:r>
      <w:r w:rsidR="001F6CF0">
        <w:rPr>
          <w:rFonts w:ascii="Roboto" w:hAnsi="Roboto"/>
        </w:rPr>
        <w:t>ey og Mick Jagger kan man finde på repertoir</w:t>
      </w:r>
      <w:r>
        <w:rPr>
          <w:rFonts w:ascii="Roboto" w:hAnsi="Roboto"/>
        </w:rPr>
        <w:t>et…. Og ambitionsniveauet er H</w:t>
      </w:r>
      <w:r w:rsidR="001F6CF0">
        <w:rPr>
          <w:rFonts w:ascii="Roboto" w:hAnsi="Roboto"/>
        </w:rPr>
        <w:t>ØJT</w:t>
      </w:r>
      <w:r>
        <w:rPr>
          <w:rFonts w:ascii="Roboto" w:hAnsi="Roboto"/>
        </w:rPr>
        <w:t>! Med Peder Pedersen og Peter Riis som orkesterledere og arrangører, er der garanti for seriøs swingmusik.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>Da H.C. i 2005 modtog Jazzselskabets Gaffelpris, sagde Jazzselskabets formand Jes Halding blandt andet: ”</w:t>
      </w:r>
      <w:proofErr w:type="spellStart"/>
      <w:r>
        <w:rPr>
          <w:rFonts w:ascii="Roboto" w:hAnsi="Roboto"/>
        </w:rPr>
        <w:t>Vartenberg</w:t>
      </w:r>
      <w:proofErr w:type="spellEnd"/>
      <w:r>
        <w:rPr>
          <w:rFonts w:ascii="Roboto" w:hAnsi="Roboto"/>
        </w:rPr>
        <w:t xml:space="preserve"> har skabt et </w:t>
      </w:r>
      <w:proofErr w:type="spellStart"/>
      <w:r>
        <w:rPr>
          <w:rFonts w:ascii="Roboto" w:hAnsi="Roboto"/>
        </w:rPr>
        <w:t>big</w:t>
      </w:r>
      <w:proofErr w:type="spellEnd"/>
      <w:r>
        <w:rPr>
          <w:rFonts w:ascii="Roboto" w:hAnsi="Roboto"/>
        </w:rPr>
        <w:t xml:space="preserve"> band med en betragtelig musikalsk standard og et markant hold musikere, hvoraf flere har modtaget gaffelprisen.</w:t>
      </w:r>
    </w:p>
    <w:p w:rsidR="00FE21CD" w:rsidRDefault="00FE21CD" w:rsidP="00FE21CD">
      <w:pPr>
        <w:pStyle w:val="NormalWeb"/>
        <w:spacing w:before="0" w:beforeAutospacing="0" w:after="330" w:afterAutospacing="0"/>
        <w:rPr>
          <w:rFonts w:ascii="Roboto" w:hAnsi="Roboto"/>
        </w:rPr>
      </w:pPr>
      <w:r>
        <w:rPr>
          <w:rFonts w:ascii="Roboto" w:hAnsi="Roboto"/>
        </w:rPr>
        <w:t xml:space="preserve">Bandet huser 5 gaffelprismodtagere og en ”Ben Webster </w:t>
      </w:r>
      <w:proofErr w:type="spellStart"/>
      <w:r>
        <w:rPr>
          <w:rFonts w:ascii="Roboto" w:hAnsi="Roboto"/>
        </w:rPr>
        <w:t>Ærespris</w:t>
      </w:r>
      <w:proofErr w:type="spellEnd"/>
      <w:r>
        <w:rPr>
          <w:rFonts w:ascii="Roboto" w:hAnsi="Roboto"/>
        </w:rPr>
        <w:t>”-modtager.</w:t>
      </w:r>
    </w:p>
    <w:p w:rsidR="00FE21CD" w:rsidRDefault="00FE21CD" w:rsidP="00FE21CD">
      <w:pPr>
        <w:pStyle w:val="NormalWeb"/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 xml:space="preserve">Sankt Pauls Band har givet koncerter og spillet i bl.a. Aarhus Festuge, Aarhus Jazz Festival, Randers Festuge, Odder Festuge, </w:t>
      </w:r>
      <w:r w:rsidRPr="004504DD">
        <w:rPr>
          <w:rFonts w:ascii="Roboto" w:hAnsi="Roboto"/>
        </w:rPr>
        <w:t xml:space="preserve">Tåning Overgård Jazzfestival, </w:t>
      </w:r>
      <w:r w:rsidR="004504DD">
        <w:rPr>
          <w:rFonts w:ascii="Roboto" w:hAnsi="Roboto"/>
        </w:rPr>
        <w:t xml:space="preserve">Atlas, V58, </w:t>
      </w:r>
      <w:r>
        <w:rPr>
          <w:rFonts w:ascii="Roboto" w:hAnsi="Roboto"/>
        </w:rPr>
        <w:t>Aarhus Musikhus og Djurslands Jazzklub. Og bandet har spillet på Færøerne, på Tunø Festival og Østersø Jazz Festival på Bornholm.</w:t>
      </w:r>
    </w:p>
    <w:p w:rsidR="00140F27" w:rsidRDefault="00140F27"/>
    <w:sectPr w:rsidR="00140F27" w:rsidSect="00140F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1304"/>
  <w:hyphenationZone w:val="425"/>
  <w:characterSpacingControl w:val="doNotCompress"/>
  <w:compat/>
  <w:rsids>
    <w:rsidRoot w:val="00FE21CD"/>
    <w:rsid w:val="00140F27"/>
    <w:rsid w:val="001727C2"/>
    <w:rsid w:val="001F6CF0"/>
    <w:rsid w:val="00340C61"/>
    <w:rsid w:val="004504DD"/>
    <w:rsid w:val="005C0079"/>
    <w:rsid w:val="00641632"/>
    <w:rsid w:val="006616A8"/>
    <w:rsid w:val="006A1A90"/>
    <w:rsid w:val="0075501B"/>
    <w:rsid w:val="00777CEC"/>
    <w:rsid w:val="00841D3C"/>
    <w:rsid w:val="008B7D13"/>
    <w:rsid w:val="00935BB2"/>
    <w:rsid w:val="00973036"/>
    <w:rsid w:val="009E11F8"/>
    <w:rsid w:val="00A93540"/>
    <w:rsid w:val="00A9649B"/>
    <w:rsid w:val="00AC4427"/>
    <w:rsid w:val="00B013CC"/>
    <w:rsid w:val="00DC2084"/>
    <w:rsid w:val="00EB256A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A8"/>
    <w:pPr>
      <w:spacing w:after="0" w:line="240" w:lineRule="auto"/>
    </w:pPr>
    <w:rPr>
      <w:rFonts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1D3C"/>
    <w:pPr>
      <w:keepNext/>
      <w:keepLines/>
      <w:pageBreakBefore/>
      <w:spacing w:before="12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20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A1A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unhideWhenUsed/>
    <w:rsid w:val="00841D3C"/>
    <w:pPr>
      <w:tabs>
        <w:tab w:val="left" w:pos="5670"/>
        <w:tab w:val="right" w:leader="dot" w:pos="10988"/>
      </w:tabs>
      <w:spacing w:after="40" w:line="360" w:lineRule="auto"/>
    </w:pPr>
    <w:rPr>
      <w:noProof/>
      <w:sz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41D3C"/>
    <w:rPr>
      <w:rFonts w:asciiTheme="majorHAnsi" w:eastAsiaTheme="majorEastAsia" w:hAnsiTheme="majorHAnsi" w:cstheme="majorBidi"/>
      <w:b/>
      <w:bCs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2084"/>
    <w:rPr>
      <w:rFonts w:asciiTheme="majorHAnsi" w:eastAsiaTheme="majorEastAsia" w:hAnsiTheme="majorHAnsi" w:cstheme="majorBidi"/>
      <w:b/>
      <w:bCs/>
      <w:sz w:val="26"/>
      <w:szCs w:val="26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DC20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C2084"/>
    <w:rPr>
      <w:rFonts w:asciiTheme="majorHAnsi" w:eastAsiaTheme="majorEastAsia" w:hAnsiTheme="majorHAnsi" w:cstheme="majorBidi"/>
      <w:spacing w:val="5"/>
      <w:kern w:val="28"/>
      <w:sz w:val="52"/>
      <w:szCs w:val="5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1A90"/>
    <w:rPr>
      <w:rFonts w:asciiTheme="majorHAnsi" w:eastAsiaTheme="majorEastAsia" w:hAnsiTheme="majorHAnsi" w:cstheme="majorBidi"/>
      <w:b/>
      <w:bCs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E21CD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21C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21CD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Mulbjerg</dc:creator>
  <cp:lastModifiedBy>Jørgen Mulbjerg</cp:lastModifiedBy>
  <cp:revision>3</cp:revision>
  <dcterms:created xsi:type="dcterms:W3CDTF">2022-04-23T08:49:00Z</dcterms:created>
  <dcterms:modified xsi:type="dcterms:W3CDTF">2023-03-28T17:47:00Z</dcterms:modified>
</cp:coreProperties>
</file>